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9A" w:rsidRDefault="0029622B">
      <w:r>
        <w:rPr>
          <w:rFonts w:hint="eastAsia"/>
        </w:rPr>
        <w:t>5.4</w:t>
      </w:r>
      <w:r>
        <w:rPr>
          <w:rFonts w:hint="eastAsia"/>
        </w:rPr>
        <w:t>测试问题</w:t>
      </w:r>
    </w:p>
    <w:p w:rsidR="0029622B" w:rsidRDefault="0029622B">
      <w:r>
        <w:rPr>
          <w:rFonts w:hint="eastAsia"/>
        </w:rPr>
        <w:t>考勤管理</w:t>
      </w:r>
    </w:p>
    <w:p w:rsidR="0029622B" w:rsidRDefault="00662FC7" w:rsidP="00662FC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出差申请查阅列表不需要，要隐藏；</w:t>
      </w:r>
    </w:p>
    <w:p w:rsidR="00662FC7" w:rsidRDefault="00662FC7" w:rsidP="00662FC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加班申请单，还需要加一个直属领导审批的页面，其内容同填写时的界面，为只读，只有在行政部门审核确认时才能可写实际加班时间和情况说明。</w:t>
      </w:r>
    </w:p>
    <w:p w:rsidR="00662FC7" w:rsidRDefault="00AF5159" w:rsidP="00662FC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请假核销单，当请假时间为小数时，开窗选择的核销单为整数，</w:t>
      </w:r>
      <w:r>
        <w:rPr>
          <w:rFonts w:hint="eastAsia"/>
        </w:rPr>
        <w:t>2018#</w:t>
      </w:r>
      <w:r>
        <w:rPr>
          <w:rFonts w:hint="eastAsia"/>
        </w:rPr>
        <w:t>单请假为</w:t>
      </w:r>
      <w:r>
        <w:rPr>
          <w:rFonts w:hint="eastAsia"/>
        </w:rPr>
        <w:t>7.5</w:t>
      </w:r>
      <w:r>
        <w:rPr>
          <w:rFonts w:hint="eastAsia"/>
        </w:rPr>
        <w:t>小时，开窗选择时的值是</w:t>
      </w:r>
      <w:r>
        <w:rPr>
          <w:rFonts w:hint="eastAsia"/>
        </w:rPr>
        <w:t>8</w:t>
      </w:r>
      <w:r>
        <w:rPr>
          <w:rFonts w:hint="eastAsia"/>
        </w:rPr>
        <w:t>小时；</w:t>
      </w:r>
    </w:p>
    <w:p w:rsidR="00AF5159" w:rsidRDefault="00AF5159" w:rsidP="00AF515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06355AC6" wp14:editId="76EACD74">
            <wp:extent cx="5274310" cy="84059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159" w:rsidRDefault="00AF5159" w:rsidP="00AF515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5D9FBFF" wp14:editId="69D9413F">
            <wp:extent cx="5274310" cy="1464476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159" w:rsidRDefault="00AF5159" w:rsidP="00AF515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当填单错误时，会有提示，应该不要直接关闭单据，还是停留在单据填写界面，进行修改后再次发单。</w:t>
      </w:r>
    </w:p>
    <w:p w:rsidR="00AF5159" w:rsidRDefault="00AF5159" w:rsidP="00AF515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9EB8BA9" wp14:editId="21C6471F">
            <wp:extent cx="4371975" cy="1424434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982" cy="142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159" w:rsidRDefault="00AF5159" w:rsidP="00AF515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请假单上的请假明细查阅按钮移到单单据的右上角，且按钮名字修改为“请假加班明细”</w:t>
      </w:r>
    </w:p>
    <w:p w:rsidR="00AF5159" w:rsidRDefault="00AF5159" w:rsidP="00AF515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1CED9EFF" wp14:editId="0F7FCB24">
            <wp:extent cx="5274310" cy="1330176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159" w:rsidRDefault="00AF5159" w:rsidP="00AF515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请假核销列表</w:t>
      </w:r>
      <w:r w:rsidR="00533278">
        <w:rPr>
          <w:rFonts w:hint="eastAsia"/>
        </w:rPr>
        <w:t>的未核销小时，怎么取的整数，应该有小数；</w:t>
      </w:r>
    </w:p>
    <w:p w:rsidR="00AF5159" w:rsidRDefault="00AF5159" w:rsidP="00AF515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9FEF9B6" wp14:editId="0AFDD156">
            <wp:extent cx="5274310" cy="832047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278" w:rsidRDefault="00533278" w:rsidP="0053327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请假核销单的“请假加班明细”按钮放到单据的</w:t>
      </w:r>
      <w:proofErr w:type="gramStart"/>
      <w:r>
        <w:rPr>
          <w:rFonts w:hint="eastAsia"/>
        </w:rPr>
        <w:t>右止角</w:t>
      </w:r>
      <w:proofErr w:type="gramEnd"/>
      <w:r>
        <w:rPr>
          <w:rFonts w:hint="eastAsia"/>
        </w:rPr>
        <w:t>，与请假单的按钮</w:t>
      </w:r>
    </w:p>
    <w:p w:rsidR="00533278" w:rsidRDefault="00533278" w:rsidP="0053327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请假核销汇总表，操作按钮为应该为详情，</w:t>
      </w:r>
      <w:proofErr w:type="gramStart"/>
      <w:r>
        <w:rPr>
          <w:rFonts w:hint="eastAsia"/>
        </w:rPr>
        <w:t>且点开</w:t>
      </w:r>
      <w:proofErr w:type="gramEnd"/>
      <w:r>
        <w:rPr>
          <w:rFonts w:hint="eastAsia"/>
        </w:rPr>
        <w:t>按钮后，只能看到请假单号的信息，其他核销单的信息无法查到；</w:t>
      </w:r>
    </w:p>
    <w:p w:rsidR="00533278" w:rsidRDefault="0051324F" w:rsidP="0053327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请假核销单的按钮移到右上角，也请假</w:t>
      </w:r>
      <w:proofErr w:type="gramStart"/>
      <w:r>
        <w:rPr>
          <w:rFonts w:hint="eastAsia"/>
        </w:rPr>
        <w:t>单保持</w:t>
      </w:r>
      <w:proofErr w:type="gramEnd"/>
      <w:r>
        <w:rPr>
          <w:rFonts w:hint="eastAsia"/>
        </w:rPr>
        <w:t>一致；</w:t>
      </w:r>
    </w:p>
    <w:p w:rsidR="0051324F" w:rsidRDefault="0051324F" w:rsidP="0051324F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142050AC" wp14:editId="06489747">
            <wp:extent cx="5274310" cy="1308810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24F" w:rsidRDefault="0051324F" w:rsidP="0051324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请假核销单的，选择请假单号时，其请假类型没有带出来；</w:t>
      </w:r>
    </w:p>
    <w:p w:rsidR="0051324F" w:rsidRDefault="0051324F" w:rsidP="0051324F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0AE91A58" wp14:editId="59F60D84">
            <wp:extent cx="5274310" cy="130148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D94" w:rsidRDefault="00704D94" w:rsidP="00704D9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请假加班明细查看，需增加未核销时数，如果未核销时数为</w:t>
      </w:r>
      <w:r>
        <w:rPr>
          <w:rFonts w:hint="eastAsia"/>
        </w:rPr>
        <w:t>0</w:t>
      </w:r>
      <w:r>
        <w:rPr>
          <w:rFonts w:hint="eastAsia"/>
        </w:rPr>
        <w:t>的，则不显示出来。</w:t>
      </w:r>
      <w:r w:rsidR="00275D5E">
        <w:rPr>
          <w:rFonts w:hint="eastAsia"/>
        </w:rPr>
        <w:t>且列表中还需要加入缩短假期时数；</w:t>
      </w:r>
    </w:p>
    <w:p w:rsidR="00704D94" w:rsidRDefault="00704D94" w:rsidP="00704D94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2F2B268" wp14:editId="0E0481FB">
            <wp:extent cx="5274310" cy="1150093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F6C" w:rsidRDefault="00740F6C" w:rsidP="00704D94">
      <w:pPr>
        <w:pStyle w:val="a3"/>
        <w:ind w:left="360" w:firstLineChars="0" w:firstLine="0"/>
        <w:rPr>
          <w:rFonts w:hint="eastAsia"/>
        </w:rPr>
      </w:pPr>
    </w:p>
    <w:p w:rsidR="00704D94" w:rsidRDefault="00740F6C" w:rsidP="00740F6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缩短假期，</w:t>
      </w:r>
      <w:proofErr w:type="gramStart"/>
      <w:r>
        <w:rPr>
          <w:rFonts w:hint="eastAsia"/>
        </w:rPr>
        <w:t>不知道哪错了</w:t>
      </w:r>
      <w:proofErr w:type="gramEnd"/>
      <w:r>
        <w:rPr>
          <w:rFonts w:hint="eastAsia"/>
        </w:rPr>
        <w:t>；</w:t>
      </w:r>
      <w:r w:rsidR="00275D5E">
        <w:rPr>
          <w:rFonts w:hint="eastAsia"/>
        </w:rPr>
        <w:t>请假也不能核销</w:t>
      </w:r>
    </w:p>
    <w:p w:rsidR="00740F6C" w:rsidRDefault="00740F6C" w:rsidP="00740F6C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DDDC931" wp14:editId="052FD5BD">
            <wp:extent cx="5274310" cy="138366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F6C" w:rsidRDefault="00275D5E" w:rsidP="00275D5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请假核销明细，请假单直接核销没有进入报表；</w:t>
      </w:r>
    </w:p>
    <w:p w:rsidR="00275D5E" w:rsidRDefault="00275D5E" w:rsidP="00275D5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外出</w:t>
      </w:r>
      <w:proofErr w:type="gramStart"/>
      <w:r>
        <w:rPr>
          <w:rFonts w:hint="eastAsia"/>
        </w:rPr>
        <w:t>单签回</w:t>
      </w:r>
      <w:proofErr w:type="gramEnd"/>
      <w:r>
        <w:rPr>
          <w:rFonts w:hint="eastAsia"/>
        </w:rPr>
        <w:t>后，不要在门户中继续保留；</w:t>
      </w:r>
    </w:p>
    <w:p w:rsidR="00275D5E" w:rsidRDefault="00275D5E" w:rsidP="00275D5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加班请假汇总表，</w:t>
      </w:r>
      <w:r w:rsidR="00C00C77">
        <w:rPr>
          <w:rFonts w:hint="eastAsia"/>
        </w:rPr>
        <w:t>查询数据不与明细表相符，且操作按钮详情没有用；</w:t>
      </w:r>
    </w:p>
    <w:p w:rsidR="00C00C77" w:rsidRDefault="00C00C77" w:rsidP="00275D5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请假申请明细计算不对；</w:t>
      </w:r>
    </w:p>
    <w:p w:rsidR="00275D5E" w:rsidRDefault="00275D5E" w:rsidP="00275D5E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169515F0" wp14:editId="307CF7E0">
            <wp:extent cx="5274310" cy="1175385"/>
            <wp:effectExtent l="0" t="0" r="254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C77">
        <w:rPr>
          <w:noProof/>
        </w:rPr>
        <w:drawing>
          <wp:inline distT="0" distB="0" distL="0" distR="0" wp14:anchorId="79507C07" wp14:editId="3CC1DF9D">
            <wp:extent cx="5274310" cy="94361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C77" w:rsidRDefault="00C00C77" w:rsidP="00275D5E">
      <w:pPr>
        <w:pStyle w:val="a3"/>
        <w:ind w:left="360" w:firstLineChars="0" w:firstLine="0"/>
        <w:rPr>
          <w:rFonts w:hint="eastAsia"/>
        </w:rPr>
      </w:pPr>
    </w:p>
    <w:p w:rsidR="00275D5E" w:rsidRDefault="00275D5E" w:rsidP="00275D5E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13B56F79" wp14:editId="224D97AB">
            <wp:extent cx="5274310" cy="125095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C77" w:rsidRDefault="00C00C77" w:rsidP="00C00C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加班、请假清算是否还没有做</w:t>
      </w:r>
      <w:r>
        <w:rPr>
          <w:rFonts w:hint="eastAsia"/>
        </w:rPr>
        <w:t>??</w:t>
      </w:r>
    </w:p>
    <w:p w:rsidR="00C00C77" w:rsidRPr="00C00C77" w:rsidRDefault="00C00C77" w:rsidP="00C00C77">
      <w:pPr>
        <w:rPr>
          <w:rFonts w:hint="eastAsia"/>
        </w:rPr>
      </w:pPr>
    </w:p>
    <w:p w:rsidR="00533278" w:rsidRDefault="00533278" w:rsidP="00533278">
      <w:pPr>
        <w:pStyle w:val="a3"/>
        <w:ind w:left="360" w:firstLineChars="0" w:firstLine="0"/>
      </w:pPr>
    </w:p>
    <w:p w:rsidR="00C00C77" w:rsidRDefault="00C00C77" w:rsidP="00533278">
      <w:pPr>
        <w:pStyle w:val="a3"/>
        <w:ind w:left="360" w:firstLineChars="0" w:firstLine="0"/>
      </w:pPr>
      <w:r>
        <w:rPr>
          <w:rFonts w:hint="eastAsia"/>
        </w:rPr>
        <w:t>招聘管理</w:t>
      </w:r>
    </w:p>
    <w:p w:rsidR="00C00C77" w:rsidRDefault="00CF4C16" w:rsidP="00CF4C1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招聘沟通单开窗选择用人申请单时，其开窗列表</w:t>
      </w:r>
      <w:r>
        <w:rPr>
          <w:rFonts w:hint="eastAsia"/>
        </w:rPr>
        <w:t>1</w:t>
      </w:r>
      <w:r>
        <w:rPr>
          <w:rFonts w:hint="eastAsia"/>
        </w:rPr>
        <w:t>）工号不需要体现在开窗列表中，加入要求到岗时间、和申请时间字段；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>开窗列表，</w:t>
      </w:r>
      <w:proofErr w:type="gramStart"/>
      <w:r>
        <w:rPr>
          <w:rFonts w:hint="eastAsia"/>
        </w:rPr>
        <w:t>按填单日</w:t>
      </w:r>
      <w:proofErr w:type="gramEnd"/>
      <w:r>
        <w:rPr>
          <w:rFonts w:hint="eastAsia"/>
        </w:rPr>
        <w:t>期的降序排列，时间越近的在前面，越久的在后面；</w:t>
      </w:r>
    </w:p>
    <w:p w:rsidR="00CF4C16" w:rsidRDefault="00CF4C16" w:rsidP="00CF4C1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沟通单的，说明修改为人力资源部说明</w:t>
      </w:r>
    </w:p>
    <w:p w:rsidR="00CF4C16" w:rsidRDefault="00CF4C16" w:rsidP="00CF4C16">
      <w:pPr>
        <w:pStyle w:val="a3"/>
        <w:ind w:left="720" w:firstLineChars="0" w:firstLine="0"/>
      </w:pPr>
      <w:r>
        <w:rPr>
          <w:noProof/>
        </w:rPr>
        <w:drawing>
          <wp:inline distT="0" distB="0" distL="0" distR="0" wp14:anchorId="3A7E298F" wp14:editId="68FE636F">
            <wp:extent cx="5274310" cy="2164080"/>
            <wp:effectExtent l="0" t="0" r="254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E9" w:rsidRDefault="00CF4C16" w:rsidP="005C69E9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用人申请明细查阅按钮报错；</w:t>
      </w:r>
    </w:p>
    <w:p w:rsidR="00CF4C16" w:rsidRDefault="00CF4C16" w:rsidP="00CF4C16">
      <w:pPr>
        <w:ind w:left="360"/>
      </w:pPr>
      <w:r>
        <w:rPr>
          <w:noProof/>
        </w:rPr>
        <w:lastRenderedPageBreak/>
        <w:drawing>
          <wp:inline distT="0" distB="0" distL="0" distR="0" wp14:anchorId="2964420F" wp14:editId="41431795">
            <wp:extent cx="2514600" cy="151447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9E9">
        <w:rPr>
          <w:rFonts w:hint="eastAsia"/>
        </w:rPr>
        <w:t>提</w:t>
      </w:r>
    </w:p>
    <w:p w:rsidR="005C69E9" w:rsidRDefault="005E44FF" w:rsidP="005C69E9">
      <w:pPr>
        <w:pStyle w:val="a3"/>
        <w:numPr>
          <w:ilvl w:val="0"/>
          <w:numId w:val="2"/>
        </w:numPr>
        <w:ind w:firstLineChars="0" w:firstLine="0"/>
      </w:pPr>
      <w:r>
        <w:rPr>
          <w:rFonts w:hint="eastAsia"/>
        </w:rPr>
        <w:t>招聘成果统计表，是以用人申请单为主线，</w:t>
      </w:r>
    </w:p>
    <w:p w:rsidR="005E44FF" w:rsidRDefault="005E44FF" w:rsidP="005E44FF">
      <w:pPr>
        <w:pStyle w:val="a3"/>
        <w:ind w:left="7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4C1409E3" wp14:editId="1ACBBAEE">
            <wp:extent cx="5274310" cy="84582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4FF" w:rsidRDefault="005E44FF" w:rsidP="005E44FF">
      <w:pPr>
        <w:pStyle w:val="a3"/>
        <w:ind w:left="720" w:firstLineChars="0" w:firstLine="0"/>
        <w:rPr>
          <w:rFonts w:hint="eastAsia"/>
        </w:rPr>
      </w:pPr>
    </w:p>
    <w:p w:rsidR="005C69E9" w:rsidRDefault="005C69E9" w:rsidP="005E44FF">
      <w:pPr>
        <w:pStyle w:val="a3"/>
        <w:ind w:left="720" w:firstLineChars="0" w:firstLine="0"/>
        <w:rPr>
          <w:rFonts w:hint="eastAsia"/>
        </w:rPr>
      </w:pPr>
      <w:bookmarkStart w:id="0" w:name="_GoBack"/>
      <w:bookmarkEnd w:id="0"/>
    </w:p>
    <w:p w:rsidR="005C69E9" w:rsidRDefault="005C69E9" w:rsidP="005E44FF">
      <w:pPr>
        <w:pStyle w:val="a3"/>
        <w:ind w:left="720" w:firstLineChars="0" w:firstLine="0"/>
        <w:rPr>
          <w:rFonts w:hint="eastAsia"/>
        </w:rPr>
      </w:pPr>
    </w:p>
    <w:sectPr w:rsidR="005C6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D4991"/>
    <w:multiLevelType w:val="hybridMultilevel"/>
    <w:tmpl w:val="EC8067A0"/>
    <w:lvl w:ilvl="0" w:tplc="8D046EB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3A30E80"/>
    <w:multiLevelType w:val="hybridMultilevel"/>
    <w:tmpl w:val="F5E01846"/>
    <w:lvl w:ilvl="0" w:tplc="8F8C8D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28"/>
    <w:rsid w:val="00275D5E"/>
    <w:rsid w:val="0029622B"/>
    <w:rsid w:val="004F403B"/>
    <w:rsid w:val="0051324F"/>
    <w:rsid w:val="00533278"/>
    <w:rsid w:val="005461E5"/>
    <w:rsid w:val="005C69E9"/>
    <w:rsid w:val="005E44FF"/>
    <w:rsid w:val="00662FC7"/>
    <w:rsid w:val="00704D94"/>
    <w:rsid w:val="00740F6C"/>
    <w:rsid w:val="00AF5159"/>
    <w:rsid w:val="00C00C77"/>
    <w:rsid w:val="00CD3828"/>
    <w:rsid w:val="00CF4C16"/>
    <w:rsid w:val="00F328DE"/>
    <w:rsid w:val="00FA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0854"/>
  <w15:docId w15:val="{5663042C-7BDD-4713-8E05-BD878A94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FC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F515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F51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Lenovo-tp</cp:lastModifiedBy>
  <cp:revision>3</cp:revision>
  <dcterms:created xsi:type="dcterms:W3CDTF">2018-05-04T16:38:00Z</dcterms:created>
  <dcterms:modified xsi:type="dcterms:W3CDTF">2018-05-04T17:50:00Z</dcterms:modified>
</cp:coreProperties>
</file>