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2570" w:firstLineChars="800"/>
        <w:rPr>
          <w:b/>
          <w:sz w:val="32"/>
        </w:rPr>
      </w:pPr>
      <w:r>
        <w:rPr>
          <w:rFonts w:hint="eastAsia"/>
          <w:b/>
          <w:sz w:val="32"/>
        </w:rPr>
        <w:t>购 销 合 同</w:t>
      </w:r>
    </w:p>
    <w:p>
      <w:pPr>
        <w:spacing w:line="360" w:lineRule="auto"/>
      </w:pPr>
      <w:r>
        <w:rPr>
          <w:rFonts w:hint="eastAsia"/>
        </w:rPr>
        <w:t>供方: 深圳市天腾数码科技有限公司                     合同编号:202</w:t>
      </w:r>
      <w:r>
        <w:rPr>
          <w:rFonts w:hint="eastAsia"/>
          <w:lang w:val="en-US" w:eastAsia="zh-CN"/>
        </w:rPr>
        <w:t>3-7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需方</w:t>
      </w:r>
      <w:r>
        <w:rPr>
          <w:rFonts w:hint="eastAsia"/>
          <w:lang w:eastAsia="zh-CN"/>
        </w:rPr>
        <w:t>：嘉瑞东（深圳）智能物联科技有限公司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签定地点: 深圳市</w:t>
      </w:r>
    </w:p>
    <w:tbl>
      <w:tblPr>
        <w:tblStyle w:val="1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2396"/>
        <w:gridCol w:w="720"/>
        <w:gridCol w:w="813"/>
        <w:gridCol w:w="987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68" w:type="dxa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商标</w:t>
            </w:r>
          </w:p>
          <w:p>
            <w:pPr>
              <w:jc w:val="center"/>
            </w:pPr>
            <w:r>
              <w:rPr>
                <w:rFonts w:hint="eastAsia"/>
              </w:rPr>
              <w:t>牌号</w:t>
            </w:r>
          </w:p>
        </w:tc>
        <w:tc>
          <w:tcPr>
            <w:tcW w:w="2396" w:type="dxa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3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987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  <w:p>
            <w:pPr>
              <w:jc w:val="center"/>
            </w:pPr>
            <w:r>
              <w:rPr>
                <w:rFonts w:hint="eastAsia"/>
              </w:rPr>
              <w:t>（RM）</w:t>
            </w:r>
          </w:p>
        </w:tc>
        <w:tc>
          <w:tcPr>
            <w:tcW w:w="1316" w:type="dxa"/>
          </w:tcPr>
          <w:p>
            <w:pPr>
              <w:jc w:val="center"/>
            </w:pPr>
            <w:r>
              <w:rPr>
                <w:rFonts w:hint="eastAsia"/>
              </w:rPr>
              <w:t>总金额</w:t>
            </w:r>
          </w:p>
          <w:p>
            <w:pPr>
              <w:jc w:val="center"/>
            </w:pPr>
            <w:r>
              <w:rPr>
                <w:rFonts w:hint="eastAsia"/>
              </w:rPr>
              <w:t>（RMB）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68" w:type="dxa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金士顿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default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SDR2/64GB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59925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368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闪迪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SDSQUAC-512G-GN6MN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68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闪迪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SDSQXAV-512G-GN6MN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68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闪迪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SDSQXCD-256G-GN6MA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68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闪迪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SDSDXXD-256G-GN4IN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68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存储卡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闪迪</w:t>
            </w:r>
          </w:p>
        </w:tc>
        <w:tc>
          <w:tcPr>
            <w:tcW w:w="2396" w:type="dxa"/>
          </w:tcPr>
          <w:p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jc w:val="both"/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u w:val="none"/>
                <w:lang w:val="en-US" w:eastAsia="zh-CN"/>
              </w:rPr>
              <w:t>SDSDXDK-032G-GN4IN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3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87" w:type="dxa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316" w:type="dxa"/>
          </w:tcPr>
          <w:p>
            <w:pPr>
              <w:ind w:firstLine="210" w:firstLineChars="100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</w:tcPr>
          <w:p>
            <w:pPr>
              <w:ind w:left="108"/>
            </w:pPr>
            <w:r>
              <w:rPr>
                <w:rFonts w:hint="eastAsia"/>
              </w:rPr>
              <w:t>合计人民币大写</w:t>
            </w:r>
          </w:p>
        </w:tc>
        <w:tc>
          <w:tcPr>
            <w:tcW w:w="5996" w:type="dxa"/>
            <w:gridSpan w:val="5"/>
          </w:tcPr>
          <w:p>
            <w:pPr>
              <w:jc w:val="both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贰拾柒万伍仟叁佰陆拾元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275360</w:t>
            </w:r>
          </w:p>
        </w:tc>
      </w:tr>
    </w:tbl>
    <w:p>
      <w:pPr>
        <w:pStyle w:val="4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备注：此价格含13%的增值税专用发票</w:t>
      </w:r>
    </w:p>
    <w:p>
      <w:pPr>
        <w:pStyle w:val="11"/>
        <w:numPr>
          <w:ilvl w:val="0"/>
          <w:numId w:val="0"/>
        </w:numPr>
        <w:spacing w:line="360" w:lineRule="auto"/>
        <w:ind w:leftChars="0"/>
      </w:pPr>
      <w:r>
        <w:rPr>
          <w:rFonts w:hint="eastAsia"/>
          <w:lang w:eastAsia="zh-CN"/>
        </w:rPr>
        <w:t>一</w:t>
      </w:r>
      <w:r>
        <w:rPr>
          <w:rFonts w:hint="eastAsia"/>
        </w:rPr>
        <w:t xml:space="preserve">交（提）货地点、方式： </w:t>
      </w:r>
      <w:r>
        <w:rPr>
          <w:rFonts w:hint="eastAsia"/>
          <w:lang w:eastAsia="zh-CN"/>
        </w:rPr>
        <w:t>深圳</w:t>
      </w:r>
      <w:r>
        <w:rPr>
          <w:rFonts w:hint="eastAsia"/>
        </w:rPr>
        <w:t>，交货时间202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日前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运输方式及到达港和费用负担：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快递送货到需方办公室</w:t>
      </w:r>
      <w:r>
        <w:rPr>
          <w:rFonts w:hint="eastAsia"/>
          <w:u w:val="single"/>
          <w:lang w:val="en-US" w:eastAsia="zh-CN"/>
        </w:rPr>
        <w:t>(包邮)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包装标准、包装物的供应与回收和费用负担：不计价、不回收。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验收标准、方法、时间及地点、按原厂质量、技术标准在提货时验收。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随机备品、配件工具数量及供应办法：无</w:t>
      </w:r>
    </w:p>
    <w:p>
      <w:pPr>
        <w:rPr>
          <w:u w:val="single"/>
        </w:rPr>
      </w:pPr>
      <w:r>
        <w:rPr>
          <w:rFonts w:hint="eastAsia"/>
        </w:rPr>
        <w:t>结算方式及期限：</w:t>
      </w:r>
      <w:r>
        <w:t xml:space="preserve">  </w:t>
      </w:r>
      <w:r>
        <w:rPr>
          <w:rFonts w:hint="eastAsia"/>
          <w:u w:val="single"/>
        </w:rPr>
        <w:t xml:space="preserve"> 款到发货 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服务：</w:t>
      </w:r>
      <w:r>
        <w:rPr>
          <w:rFonts w:hint="eastAsia"/>
          <w:u w:val="single"/>
        </w:rPr>
        <w:t>保修条件以厂家为准，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</w:rPr>
        <w:t>年保修。</w:t>
      </w:r>
    </w:p>
    <w:p>
      <w:pPr>
        <w:pStyle w:val="6"/>
        <w:spacing w:line="360" w:lineRule="auto"/>
        <w:ind w:left="422" w:leftChars="1" w:hanging="420"/>
      </w:pPr>
      <w:r>
        <w:rPr>
          <w:rFonts w:hint="eastAsia"/>
          <w:lang w:eastAsia="zh-CN"/>
        </w:rPr>
        <w:t>七</w:t>
      </w:r>
      <w:r>
        <w:rPr>
          <w:rFonts w:hint="eastAsia"/>
        </w:rPr>
        <w:t>、解决合同纠纷的方式：双方发生纠纷应友好协商解决。若无法协商解决，任何一方有权向双方所在地仲裁委员会提起仲裁。</w:t>
      </w:r>
    </w:p>
    <w:p>
      <w:pPr>
        <w:pStyle w:val="6"/>
        <w:spacing w:line="360" w:lineRule="auto"/>
        <w:ind w:left="146" w:leftChars="23" w:hanging="98" w:hangingChars="47"/>
      </w:pPr>
      <w:r>
        <w:rPr>
          <w:rFonts w:hint="eastAsia"/>
          <w:lang w:eastAsia="zh-CN"/>
        </w:rPr>
        <w:t>八</w:t>
      </w:r>
      <w:r>
        <w:rPr>
          <w:rFonts w:hint="eastAsia"/>
        </w:rPr>
        <w:t>、此合同双方签字盖章后，传真件有效。</w:t>
      </w:r>
    </w:p>
    <w:tbl>
      <w:tblPr>
        <w:tblStyle w:val="1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4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3" w:type="dxa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   方</w:t>
            </w:r>
          </w:p>
        </w:tc>
        <w:tc>
          <w:tcPr>
            <w:tcW w:w="4625" w:type="dxa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       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118745</wp:posOffset>
                  </wp:positionV>
                  <wp:extent cx="1737360" cy="156273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单位名称:深圳市天腾数码科技有限公司</w:t>
            </w:r>
          </w:p>
        </w:tc>
        <w:tc>
          <w:tcPr>
            <w:tcW w:w="4625" w:type="dxa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名称：嘉瑞东（深圳）智能物联科技有限公司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单位地址: 深圳市福田区华强北街道福强社区华强北路1016号宝华大厦A座、B座A座7层702</w:t>
            </w:r>
          </w:p>
        </w:tc>
        <w:tc>
          <w:tcPr>
            <w:tcW w:w="462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单位地址: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深圳市坪山区坪山街道六和社区深汕路75号坪山经济发展有限公司商业楼101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法定代表人: </w:t>
            </w:r>
          </w:p>
        </w:tc>
        <w:tc>
          <w:tcPr>
            <w:tcW w:w="4625" w:type="dxa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委托代理人：方欣</w:t>
            </w:r>
          </w:p>
        </w:tc>
        <w:tc>
          <w:tcPr>
            <w:tcW w:w="4625" w:type="dxa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委托代理人: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电话:   0755-61362016</w:t>
            </w:r>
          </w:p>
        </w:tc>
        <w:tc>
          <w:tcPr>
            <w:tcW w:w="4625" w:type="dxa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：15080828183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开户银行: 中国工商银行股份有限公司深圳卓越时代广场支行</w:t>
            </w:r>
          </w:p>
        </w:tc>
        <w:tc>
          <w:tcPr>
            <w:tcW w:w="462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开户银行:招商银行深圳分行龙岗支行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帐号: 4000091009100078834</w:t>
            </w:r>
          </w:p>
        </w:tc>
        <w:tc>
          <w:tcPr>
            <w:tcW w:w="462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帐号:755961253310301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43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税号: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914403000685758128</w:t>
            </w:r>
          </w:p>
        </w:tc>
        <w:tc>
          <w:tcPr>
            <w:tcW w:w="462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税号:91440300MA5HE31J8F</w:t>
            </w:r>
          </w:p>
        </w:tc>
      </w:tr>
    </w:tbl>
    <w:p>
      <w:pPr>
        <w:widowControl/>
        <w:jc w:val="left"/>
        <w:rPr>
          <w:rFonts w:ascii="宋体" w:hAnsi="宋体" w:cs="宋体"/>
          <w:szCs w:val="21"/>
        </w:rPr>
      </w:pPr>
    </w:p>
    <w:sectPr>
      <w:pgSz w:w="11907" w:h="16840"/>
      <w:pgMar w:top="1246" w:right="2296" w:bottom="1402" w:left="2160" w:header="851" w:footer="992" w:gutter="0"/>
      <w:paperSrc w:first="4" w:other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A2F0C"/>
    <w:multiLevelType w:val="singleLevel"/>
    <w:tmpl w:val="5DEA2F0C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2M0Nzc5ZjNhOGEwZGFjYjA1OTdkM2FmYzI4ODMifQ=="/>
  </w:docVars>
  <w:rsids>
    <w:rsidRoot w:val="00172A27"/>
    <w:rsid w:val="00004C2F"/>
    <w:rsid w:val="00023594"/>
    <w:rsid w:val="000260E3"/>
    <w:rsid w:val="00026183"/>
    <w:rsid w:val="00036ED7"/>
    <w:rsid w:val="00042671"/>
    <w:rsid w:val="000518C8"/>
    <w:rsid w:val="000531ED"/>
    <w:rsid w:val="00075F9A"/>
    <w:rsid w:val="000855FC"/>
    <w:rsid w:val="00091883"/>
    <w:rsid w:val="000A62CE"/>
    <w:rsid w:val="000B64D8"/>
    <w:rsid w:val="000D2C59"/>
    <w:rsid w:val="000D3DFC"/>
    <w:rsid w:val="000D70F6"/>
    <w:rsid w:val="000E5F5F"/>
    <w:rsid w:val="000F22D6"/>
    <w:rsid w:val="00112851"/>
    <w:rsid w:val="00122EDE"/>
    <w:rsid w:val="00134B14"/>
    <w:rsid w:val="00135811"/>
    <w:rsid w:val="00141F61"/>
    <w:rsid w:val="00157163"/>
    <w:rsid w:val="00172A27"/>
    <w:rsid w:val="001A4985"/>
    <w:rsid w:val="001A670A"/>
    <w:rsid w:val="001F259F"/>
    <w:rsid w:val="00203E8F"/>
    <w:rsid w:val="002071FC"/>
    <w:rsid w:val="002117CD"/>
    <w:rsid w:val="00212908"/>
    <w:rsid w:val="0021320C"/>
    <w:rsid w:val="002170A6"/>
    <w:rsid w:val="00221957"/>
    <w:rsid w:val="00241195"/>
    <w:rsid w:val="002456FC"/>
    <w:rsid w:val="00246C84"/>
    <w:rsid w:val="00251AE5"/>
    <w:rsid w:val="00265CA4"/>
    <w:rsid w:val="0028405B"/>
    <w:rsid w:val="002A2006"/>
    <w:rsid w:val="002A51D2"/>
    <w:rsid w:val="002C04D5"/>
    <w:rsid w:val="002E0DC1"/>
    <w:rsid w:val="002E10F5"/>
    <w:rsid w:val="003004ED"/>
    <w:rsid w:val="00302853"/>
    <w:rsid w:val="00333D18"/>
    <w:rsid w:val="00341B7B"/>
    <w:rsid w:val="00343823"/>
    <w:rsid w:val="00371E90"/>
    <w:rsid w:val="003A0276"/>
    <w:rsid w:val="003B197C"/>
    <w:rsid w:val="003C7DA8"/>
    <w:rsid w:val="003D6142"/>
    <w:rsid w:val="003D6656"/>
    <w:rsid w:val="004236DD"/>
    <w:rsid w:val="00426417"/>
    <w:rsid w:val="0043790D"/>
    <w:rsid w:val="004379F9"/>
    <w:rsid w:val="00437C64"/>
    <w:rsid w:val="00443994"/>
    <w:rsid w:val="00443E01"/>
    <w:rsid w:val="00444D65"/>
    <w:rsid w:val="004450AB"/>
    <w:rsid w:val="0044797A"/>
    <w:rsid w:val="00451AC5"/>
    <w:rsid w:val="00456C12"/>
    <w:rsid w:val="00457DD6"/>
    <w:rsid w:val="00470EF9"/>
    <w:rsid w:val="00486588"/>
    <w:rsid w:val="004921A1"/>
    <w:rsid w:val="00492577"/>
    <w:rsid w:val="00494FF6"/>
    <w:rsid w:val="004A3280"/>
    <w:rsid w:val="004A3645"/>
    <w:rsid w:val="004B0215"/>
    <w:rsid w:val="004B1A11"/>
    <w:rsid w:val="004B6D43"/>
    <w:rsid w:val="004D243F"/>
    <w:rsid w:val="004D3425"/>
    <w:rsid w:val="004F7EE2"/>
    <w:rsid w:val="0050272C"/>
    <w:rsid w:val="005054CC"/>
    <w:rsid w:val="0050565F"/>
    <w:rsid w:val="005158A8"/>
    <w:rsid w:val="00520996"/>
    <w:rsid w:val="00543D37"/>
    <w:rsid w:val="005539A0"/>
    <w:rsid w:val="00554889"/>
    <w:rsid w:val="0055780E"/>
    <w:rsid w:val="00561ABC"/>
    <w:rsid w:val="005700D7"/>
    <w:rsid w:val="005705E4"/>
    <w:rsid w:val="00572D89"/>
    <w:rsid w:val="005730C1"/>
    <w:rsid w:val="00585437"/>
    <w:rsid w:val="005A5C82"/>
    <w:rsid w:val="005B086A"/>
    <w:rsid w:val="005B551A"/>
    <w:rsid w:val="005B74B3"/>
    <w:rsid w:val="005D42FC"/>
    <w:rsid w:val="005F0028"/>
    <w:rsid w:val="005F2716"/>
    <w:rsid w:val="00636496"/>
    <w:rsid w:val="00637BF8"/>
    <w:rsid w:val="0064299C"/>
    <w:rsid w:val="00650970"/>
    <w:rsid w:val="0066378B"/>
    <w:rsid w:val="00670796"/>
    <w:rsid w:val="00674658"/>
    <w:rsid w:val="006A2358"/>
    <w:rsid w:val="006C06E2"/>
    <w:rsid w:val="006C2FC9"/>
    <w:rsid w:val="006D6D43"/>
    <w:rsid w:val="00725696"/>
    <w:rsid w:val="00727E3E"/>
    <w:rsid w:val="00762520"/>
    <w:rsid w:val="0077339E"/>
    <w:rsid w:val="00786DC2"/>
    <w:rsid w:val="0079195F"/>
    <w:rsid w:val="007B4708"/>
    <w:rsid w:val="007B752F"/>
    <w:rsid w:val="007C1552"/>
    <w:rsid w:val="007D659E"/>
    <w:rsid w:val="007F3AFD"/>
    <w:rsid w:val="007F4142"/>
    <w:rsid w:val="007F6E01"/>
    <w:rsid w:val="00800A23"/>
    <w:rsid w:val="00814ACA"/>
    <w:rsid w:val="00835CB2"/>
    <w:rsid w:val="00837073"/>
    <w:rsid w:val="008604EA"/>
    <w:rsid w:val="008658FC"/>
    <w:rsid w:val="008801E8"/>
    <w:rsid w:val="00885092"/>
    <w:rsid w:val="00897BBF"/>
    <w:rsid w:val="008B1FC1"/>
    <w:rsid w:val="008B7237"/>
    <w:rsid w:val="008C0905"/>
    <w:rsid w:val="008C3507"/>
    <w:rsid w:val="008C771B"/>
    <w:rsid w:val="008D505E"/>
    <w:rsid w:val="008E7B00"/>
    <w:rsid w:val="008F59B3"/>
    <w:rsid w:val="00902106"/>
    <w:rsid w:val="00905CAC"/>
    <w:rsid w:val="00910C9C"/>
    <w:rsid w:val="00934E49"/>
    <w:rsid w:val="00936541"/>
    <w:rsid w:val="009419A4"/>
    <w:rsid w:val="009573AA"/>
    <w:rsid w:val="00964676"/>
    <w:rsid w:val="009739A7"/>
    <w:rsid w:val="00987E53"/>
    <w:rsid w:val="009964E1"/>
    <w:rsid w:val="009A51EE"/>
    <w:rsid w:val="009E174A"/>
    <w:rsid w:val="009F3631"/>
    <w:rsid w:val="009F6A50"/>
    <w:rsid w:val="00A025F5"/>
    <w:rsid w:val="00A02B7D"/>
    <w:rsid w:val="00A041D5"/>
    <w:rsid w:val="00A12245"/>
    <w:rsid w:val="00A2688B"/>
    <w:rsid w:val="00A52AC4"/>
    <w:rsid w:val="00A540B0"/>
    <w:rsid w:val="00A66710"/>
    <w:rsid w:val="00A71A4C"/>
    <w:rsid w:val="00A76804"/>
    <w:rsid w:val="00A852AB"/>
    <w:rsid w:val="00A948B9"/>
    <w:rsid w:val="00A96F53"/>
    <w:rsid w:val="00AA2C7C"/>
    <w:rsid w:val="00B13B5D"/>
    <w:rsid w:val="00B32749"/>
    <w:rsid w:val="00B43AE3"/>
    <w:rsid w:val="00B52990"/>
    <w:rsid w:val="00B629E2"/>
    <w:rsid w:val="00B6643F"/>
    <w:rsid w:val="00B6711A"/>
    <w:rsid w:val="00B91D16"/>
    <w:rsid w:val="00B965ED"/>
    <w:rsid w:val="00BA0CAC"/>
    <w:rsid w:val="00BC4A2F"/>
    <w:rsid w:val="00BD2265"/>
    <w:rsid w:val="00BF7D3C"/>
    <w:rsid w:val="00C376A6"/>
    <w:rsid w:val="00C43196"/>
    <w:rsid w:val="00C5488C"/>
    <w:rsid w:val="00C63419"/>
    <w:rsid w:val="00C63FF2"/>
    <w:rsid w:val="00C718E7"/>
    <w:rsid w:val="00C7569E"/>
    <w:rsid w:val="00C77881"/>
    <w:rsid w:val="00C81E16"/>
    <w:rsid w:val="00CA6614"/>
    <w:rsid w:val="00CC51D1"/>
    <w:rsid w:val="00CF6A9D"/>
    <w:rsid w:val="00D06B63"/>
    <w:rsid w:val="00D10772"/>
    <w:rsid w:val="00D11AA8"/>
    <w:rsid w:val="00D23232"/>
    <w:rsid w:val="00D33254"/>
    <w:rsid w:val="00D3685D"/>
    <w:rsid w:val="00D64264"/>
    <w:rsid w:val="00D74547"/>
    <w:rsid w:val="00D76A5C"/>
    <w:rsid w:val="00D77121"/>
    <w:rsid w:val="00D82AD2"/>
    <w:rsid w:val="00D95D1B"/>
    <w:rsid w:val="00DA10A1"/>
    <w:rsid w:val="00DA64D9"/>
    <w:rsid w:val="00DB061B"/>
    <w:rsid w:val="00DB5848"/>
    <w:rsid w:val="00DE6879"/>
    <w:rsid w:val="00DF5522"/>
    <w:rsid w:val="00DF7F75"/>
    <w:rsid w:val="00E0574A"/>
    <w:rsid w:val="00E202B8"/>
    <w:rsid w:val="00E473E1"/>
    <w:rsid w:val="00E5511F"/>
    <w:rsid w:val="00E61D01"/>
    <w:rsid w:val="00E635A8"/>
    <w:rsid w:val="00E63BA4"/>
    <w:rsid w:val="00E667F3"/>
    <w:rsid w:val="00E71180"/>
    <w:rsid w:val="00E72D4C"/>
    <w:rsid w:val="00E762CD"/>
    <w:rsid w:val="00E82FF8"/>
    <w:rsid w:val="00E9142F"/>
    <w:rsid w:val="00EA1890"/>
    <w:rsid w:val="00EC07EA"/>
    <w:rsid w:val="00EC188F"/>
    <w:rsid w:val="00EC7414"/>
    <w:rsid w:val="00EE0109"/>
    <w:rsid w:val="00EF66A8"/>
    <w:rsid w:val="00F35381"/>
    <w:rsid w:val="00F36616"/>
    <w:rsid w:val="00F50966"/>
    <w:rsid w:val="00F66843"/>
    <w:rsid w:val="00F70F25"/>
    <w:rsid w:val="00F81AA0"/>
    <w:rsid w:val="00F8783E"/>
    <w:rsid w:val="00F93C7B"/>
    <w:rsid w:val="00F94AAD"/>
    <w:rsid w:val="00FB08D5"/>
    <w:rsid w:val="00FB5B42"/>
    <w:rsid w:val="00FC571E"/>
    <w:rsid w:val="00FD45DD"/>
    <w:rsid w:val="00FF141D"/>
    <w:rsid w:val="00FF52FB"/>
    <w:rsid w:val="01053E95"/>
    <w:rsid w:val="010B1E00"/>
    <w:rsid w:val="012515C4"/>
    <w:rsid w:val="014001AC"/>
    <w:rsid w:val="01525FD6"/>
    <w:rsid w:val="015F40C2"/>
    <w:rsid w:val="01943D3B"/>
    <w:rsid w:val="01A973E3"/>
    <w:rsid w:val="01B87BAA"/>
    <w:rsid w:val="01BF32A3"/>
    <w:rsid w:val="01C04E49"/>
    <w:rsid w:val="01E7795D"/>
    <w:rsid w:val="01FD47E7"/>
    <w:rsid w:val="021A270B"/>
    <w:rsid w:val="021E0353"/>
    <w:rsid w:val="0223519A"/>
    <w:rsid w:val="02A946A7"/>
    <w:rsid w:val="02BB4076"/>
    <w:rsid w:val="02C73DE2"/>
    <w:rsid w:val="03131D7B"/>
    <w:rsid w:val="032F6E3A"/>
    <w:rsid w:val="034A5312"/>
    <w:rsid w:val="03673E4D"/>
    <w:rsid w:val="036B18CF"/>
    <w:rsid w:val="03787C18"/>
    <w:rsid w:val="039D4942"/>
    <w:rsid w:val="03FC73C6"/>
    <w:rsid w:val="04275DE1"/>
    <w:rsid w:val="04403406"/>
    <w:rsid w:val="044E3EDF"/>
    <w:rsid w:val="048F5F21"/>
    <w:rsid w:val="04D67145"/>
    <w:rsid w:val="04FF28AB"/>
    <w:rsid w:val="05080DD5"/>
    <w:rsid w:val="0511276A"/>
    <w:rsid w:val="05534013"/>
    <w:rsid w:val="056A253B"/>
    <w:rsid w:val="05947E17"/>
    <w:rsid w:val="05A5468C"/>
    <w:rsid w:val="05C2565F"/>
    <w:rsid w:val="05CE3772"/>
    <w:rsid w:val="05CF4663"/>
    <w:rsid w:val="05E8737A"/>
    <w:rsid w:val="05F15243"/>
    <w:rsid w:val="061076D0"/>
    <w:rsid w:val="06797C8F"/>
    <w:rsid w:val="06870D3B"/>
    <w:rsid w:val="06935B3D"/>
    <w:rsid w:val="06935F93"/>
    <w:rsid w:val="06AE3E0A"/>
    <w:rsid w:val="06DC3A39"/>
    <w:rsid w:val="06F82C62"/>
    <w:rsid w:val="0707029F"/>
    <w:rsid w:val="076D4775"/>
    <w:rsid w:val="07BC0F51"/>
    <w:rsid w:val="07D8296B"/>
    <w:rsid w:val="08070EA0"/>
    <w:rsid w:val="085B3493"/>
    <w:rsid w:val="086C7AD9"/>
    <w:rsid w:val="087B482C"/>
    <w:rsid w:val="08CD0EEB"/>
    <w:rsid w:val="08CD18B5"/>
    <w:rsid w:val="08D315E7"/>
    <w:rsid w:val="08FA425A"/>
    <w:rsid w:val="09062DA7"/>
    <w:rsid w:val="09225B1E"/>
    <w:rsid w:val="096D78D3"/>
    <w:rsid w:val="09792FD8"/>
    <w:rsid w:val="09794BC8"/>
    <w:rsid w:val="099A74BA"/>
    <w:rsid w:val="0A140B87"/>
    <w:rsid w:val="0A281B12"/>
    <w:rsid w:val="0A3C4DE0"/>
    <w:rsid w:val="0A6A44EC"/>
    <w:rsid w:val="0B2D1126"/>
    <w:rsid w:val="0B5C4B37"/>
    <w:rsid w:val="0B703DB8"/>
    <w:rsid w:val="0B9510F4"/>
    <w:rsid w:val="0B9F3D21"/>
    <w:rsid w:val="0BC55E7E"/>
    <w:rsid w:val="0C24028A"/>
    <w:rsid w:val="0C450D6C"/>
    <w:rsid w:val="0C670071"/>
    <w:rsid w:val="0C6765FF"/>
    <w:rsid w:val="0CBB54B7"/>
    <w:rsid w:val="0CC06399"/>
    <w:rsid w:val="0CCD11D4"/>
    <w:rsid w:val="0CD654BE"/>
    <w:rsid w:val="0CDA41BD"/>
    <w:rsid w:val="0CE95BD1"/>
    <w:rsid w:val="0CEA0CA3"/>
    <w:rsid w:val="0CEA43E3"/>
    <w:rsid w:val="0D7A2C98"/>
    <w:rsid w:val="0D9854C7"/>
    <w:rsid w:val="0DA41B83"/>
    <w:rsid w:val="0DC14F6B"/>
    <w:rsid w:val="0E040734"/>
    <w:rsid w:val="0E2B0039"/>
    <w:rsid w:val="0E464928"/>
    <w:rsid w:val="0E6B25E0"/>
    <w:rsid w:val="0E801606"/>
    <w:rsid w:val="0E9451C7"/>
    <w:rsid w:val="0EBB698C"/>
    <w:rsid w:val="0ED57DCC"/>
    <w:rsid w:val="0EEA4268"/>
    <w:rsid w:val="0F2E78F8"/>
    <w:rsid w:val="0F4731AF"/>
    <w:rsid w:val="0F6109E5"/>
    <w:rsid w:val="0F73756A"/>
    <w:rsid w:val="0F7E7CD7"/>
    <w:rsid w:val="0FEC4D34"/>
    <w:rsid w:val="108B22CA"/>
    <w:rsid w:val="11040182"/>
    <w:rsid w:val="117417AC"/>
    <w:rsid w:val="1180421B"/>
    <w:rsid w:val="11A06974"/>
    <w:rsid w:val="120E595B"/>
    <w:rsid w:val="126655B4"/>
    <w:rsid w:val="12683F02"/>
    <w:rsid w:val="128758E0"/>
    <w:rsid w:val="12B50BAF"/>
    <w:rsid w:val="12BD0CB8"/>
    <w:rsid w:val="12C16C20"/>
    <w:rsid w:val="12CD60E3"/>
    <w:rsid w:val="12DF38C8"/>
    <w:rsid w:val="134134DD"/>
    <w:rsid w:val="1377342C"/>
    <w:rsid w:val="13845646"/>
    <w:rsid w:val="13910982"/>
    <w:rsid w:val="13C92283"/>
    <w:rsid w:val="13F05D37"/>
    <w:rsid w:val="13F86FE5"/>
    <w:rsid w:val="143A2B67"/>
    <w:rsid w:val="14566FE9"/>
    <w:rsid w:val="14692F06"/>
    <w:rsid w:val="14A50C8F"/>
    <w:rsid w:val="14E632B1"/>
    <w:rsid w:val="14FF09B6"/>
    <w:rsid w:val="1525173B"/>
    <w:rsid w:val="152A5087"/>
    <w:rsid w:val="154351AD"/>
    <w:rsid w:val="15452A4F"/>
    <w:rsid w:val="155618F4"/>
    <w:rsid w:val="157D2C26"/>
    <w:rsid w:val="1590251E"/>
    <w:rsid w:val="15C7454C"/>
    <w:rsid w:val="15D00A45"/>
    <w:rsid w:val="15D257E5"/>
    <w:rsid w:val="15F2339F"/>
    <w:rsid w:val="160550C9"/>
    <w:rsid w:val="16832F64"/>
    <w:rsid w:val="16907088"/>
    <w:rsid w:val="16AA0D95"/>
    <w:rsid w:val="16AF74D3"/>
    <w:rsid w:val="16C46D32"/>
    <w:rsid w:val="16F2280E"/>
    <w:rsid w:val="172E2D4F"/>
    <w:rsid w:val="17591B70"/>
    <w:rsid w:val="177F09EF"/>
    <w:rsid w:val="179C0A16"/>
    <w:rsid w:val="17B572A9"/>
    <w:rsid w:val="17F17FFA"/>
    <w:rsid w:val="18086DD1"/>
    <w:rsid w:val="18133ACD"/>
    <w:rsid w:val="18240824"/>
    <w:rsid w:val="182B64CD"/>
    <w:rsid w:val="18B04189"/>
    <w:rsid w:val="18C83B72"/>
    <w:rsid w:val="18E1189D"/>
    <w:rsid w:val="19486114"/>
    <w:rsid w:val="19737F1E"/>
    <w:rsid w:val="19FC02BC"/>
    <w:rsid w:val="1A002DB1"/>
    <w:rsid w:val="1A0C111B"/>
    <w:rsid w:val="1A4A636B"/>
    <w:rsid w:val="1A672F19"/>
    <w:rsid w:val="1A7C336C"/>
    <w:rsid w:val="1AB4221A"/>
    <w:rsid w:val="1B373F96"/>
    <w:rsid w:val="1B5317BE"/>
    <w:rsid w:val="1B5C39DD"/>
    <w:rsid w:val="1B5C7C7E"/>
    <w:rsid w:val="1B773B6F"/>
    <w:rsid w:val="1B8020E9"/>
    <w:rsid w:val="1BAB4AC5"/>
    <w:rsid w:val="1BAF7D6C"/>
    <w:rsid w:val="1BB4342D"/>
    <w:rsid w:val="1BE15226"/>
    <w:rsid w:val="1BEF65FF"/>
    <w:rsid w:val="1C32634E"/>
    <w:rsid w:val="1C403378"/>
    <w:rsid w:val="1C5E6EAF"/>
    <w:rsid w:val="1C84523C"/>
    <w:rsid w:val="1C8D6788"/>
    <w:rsid w:val="1D17444E"/>
    <w:rsid w:val="1D32189D"/>
    <w:rsid w:val="1D3940B6"/>
    <w:rsid w:val="1D623C6A"/>
    <w:rsid w:val="1DBE3C33"/>
    <w:rsid w:val="1DE64084"/>
    <w:rsid w:val="1E0E4C23"/>
    <w:rsid w:val="1E195AF2"/>
    <w:rsid w:val="1E52616D"/>
    <w:rsid w:val="1E7352C5"/>
    <w:rsid w:val="1E795653"/>
    <w:rsid w:val="1E8C74E1"/>
    <w:rsid w:val="1EF72C02"/>
    <w:rsid w:val="1F1A2DA3"/>
    <w:rsid w:val="1F5350F7"/>
    <w:rsid w:val="1F7051B1"/>
    <w:rsid w:val="1FBC0EEE"/>
    <w:rsid w:val="203D6D09"/>
    <w:rsid w:val="204B786F"/>
    <w:rsid w:val="206C46C2"/>
    <w:rsid w:val="20A55EFA"/>
    <w:rsid w:val="2118318A"/>
    <w:rsid w:val="21325C72"/>
    <w:rsid w:val="214778F7"/>
    <w:rsid w:val="214A62B2"/>
    <w:rsid w:val="215066F2"/>
    <w:rsid w:val="21703535"/>
    <w:rsid w:val="21711371"/>
    <w:rsid w:val="21823D86"/>
    <w:rsid w:val="21923DFF"/>
    <w:rsid w:val="221472F0"/>
    <w:rsid w:val="227E704A"/>
    <w:rsid w:val="22E70175"/>
    <w:rsid w:val="22EF7C20"/>
    <w:rsid w:val="231F6A45"/>
    <w:rsid w:val="232149CB"/>
    <w:rsid w:val="23352D44"/>
    <w:rsid w:val="23716D2F"/>
    <w:rsid w:val="237C03CD"/>
    <w:rsid w:val="237C2625"/>
    <w:rsid w:val="23AE3456"/>
    <w:rsid w:val="23B703AC"/>
    <w:rsid w:val="23D24BDB"/>
    <w:rsid w:val="244A2F6C"/>
    <w:rsid w:val="24841CB2"/>
    <w:rsid w:val="248C7EE7"/>
    <w:rsid w:val="249A2142"/>
    <w:rsid w:val="24A20244"/>
    <w:rsid w:val="24EE1B79"/>
    <w:rsid w:val="24FB4266"/>
    <w:rsid w:val="25471972"/>
    <w:rsid w:val="258B02B0"/>
    <w:rsid w:val="25D57AA9"/>
    <w:rsid w:val="261A1A15"/>
    <w:rsid w:val="266A550A"/>
    <w:rsid w:val="26851E02"/>
    <w:rsid w:val="26866228"/>
    <w:rsid w:val="272352E1"/>
    <w:rsid w:val="27324A04"/>
    <w:rsid w:val="27397AA0"/>
    <w:rsid w:val="276500BD"/>
    <w:rsid w:val="27662348"/>
    <w:rsid w:val="276F15FD"/>
    <w:rsid w:val="27A0268B"/>
    <w:rsid w:val="27FB031D"/>
    <w:rsid w:val="28536E21"/>
    <w:rsid w:val="289E2818"/>
    <w:rsid w:val="28A35109"/>
    <w:rsid w:val="28B74948"/>
    <w:rsid w:val="28DF6D91"/>
    <w:rsid w:val="29115E06"/>
    <w:rsid w:val="291408BF"/>
    <w:rsid w:val="298363D1"/>
    <w:rsid w:val="299D2868"/>
    <w:rsid w:val="29CA4D51"/>
    <w:rsid w:val="29F85218"/>
    <w:rsid w:val="2A066B16"/>
    <w:rsid w:val="2A15065F"/>
    <w:rsid w:val="2A383867"/>
    <w:rsid w:val="2A5967DB"/>
    <w:rsid w:val="2A781EB5"/>
    <w:rsid w:val="2A9A4646"/>
    <w:rsid w:val="2A9E78DF"/>
    <w:rsid w:val="2AA35184"/>
    <w:rsid w:val="2AB56C65"/>
    <w:rsid w:val="2AB96756"/>
    <w:rsid w:val="2ACF41CB"/>
    <w:rsid w:val="2B2067D5"/>
    <w:rsid w:val="2B420123"/>
    <w:rsid w:val="2B5C6C5C"/>
    <w:rsid w:val="2BA03472"/>
    <w:rsid w:val="2BB86A0D"/>
    <w:rsid w:val="2BCA6171"/>
    <w:rsid w:val="2BCE72B4"/>
    <w:rsid w:val="2BFD08C4"/>
    <w:rsid w:val="2C1C0076"/>
    <w:rsid w:val="2C2E2987"/>
    <w:rsid w:val="2C79748B"/>
    <w:rsid w:val="2CAE7E10"/>
    <w:rsid w:val="2CB371D5"/>
    <w:rsid w:val="2CBA6005"/>
    <w:rsid w:val="2D1359C4"/>
    <w:rsid w:val="2D1A60D2"/>
    <w:rsid w:val="2D297497"/>
    <w:rsid w:val="2D350B8E"/>
    <w:rsid w:val="2DCC367B"/>
    <w:rsid w:val="2DF82016"/>
    <w:rsid w:val="2E1D2667"/>
    <w:rsid w:val="2E2058CA"/>
    <w:rsid w:val="2E474078"/>
    <w:rsid w:val="2E5205C8"/>
    <w:rsid w:val="2E8C7A38"/>
    <w:rsid w:val="2E9B58E4"/>
    <w:rsid w:val="2E9F08DA"/>
    <w:rsid w:val="2EB26CD5"/>
    <w:rsid w:val="2EC05B6B"/>
    <w:rsid w:val="2EEA4A0A"/>
    <w:rsid w:val="2F07373A"/>
    <w:rsid w:val="2F244E9F"/>
    <w:rsid w:val="2F3A3A5B"/>
    <w:rsid w:val="2F5C639F"/>
    <w:rsid w:val="2F7925D8"/>
    <w:rsid w:val="2F7F7BDB"/>
    <w:rsid w:val="2F844636"/>
    <w:rsid w:val="30240BEC"/>
    <w:rsid w:val="31401B3B"/>
    <w:rsid w:val="317A3B77"/>
    <w:rsid w:val="31D976DD"/>
    <w:rsid w:val="31DF4330"/>
    <w:rsid w:val="31E01301"/>
    <w:rsid w:val="31FF2AD1"/>
    <w:rsid w:val="320F4EAD"/>
    <w:rsid w:val="32212690"/>
    <w:rsid w:val="32241089"/>
    <w:rsid w:val="32252923"/>
    <w:rsid w:val="325F715C"/>
    <w:rsid w:val="328E70F4"/>
    <w:rsid w:val="32A94EBB"/>
    <w:rsid w:val="32CA544B"/>
    <w:rsid w:val="32FF53F6"/>
    <w:rsid w:val="331D65C3"/>
    <w:rsid w:val="333C6176"/>
    <w:rsid w:val="33BB62A3"/>
    <w:rsid w:val="33FC76B3"/>
    <w:rsid w:val="34207846"/>
    <w:rsid w:val="34221E70"/>
    <w:rsid w:val="344453A2"/>
    <w:rsid w:val="344E4A90"/>
    <w:rsid w:val="34683621"/>
    <w:rsid w:val="34716EB9"/>
    <w:rsid w:val="348635A5"/>
    <w:rsid w:val="34A02811"/>
    <w:rsid w:val="34E8485A"/>
    <w:rsid w:val="359D0F6C"/>
    <w:rsid w:val="35CB558F"/>
    <w:rsid w:val="35DB10F4"/>
    <w:rsid w:val="35F9034E"/>
    <w:rsid w:val="36056193"/>
    <w:rsid w:val="364F6D4C"/>
    <w:rsid w:val="36E561D9"/>
    <w:rsid w:val="36FB16D1"/>
    <w:rsid w:val="3728539B"/>
    <w:rsid w:val="3770312E"/>
    <w:rsid w:val="3771317E"/>
    <w:rsid w:val="378C567A"/>
    <w:rsid w:val="37BE1676"/>
    <w:rsid w:val="37DC6E4D"/>
    <w:rsid w:val="37ED7A3F"/>
    <w:rsid w:val="37F1728A"/>
    <w:rsid w:val="385775AE"/>
    <w:rsid w:val="385C0C16"/>
    <w:rsid w:val="38A547BD"/>
    <w:rsid w:val="38CE5AC2"/>
    <w:rsid w:val="390E79F6"/>
    <w:rsid w:val="391A2AB5"/>
    <w:rsid w:val="3961131D"/>
    <w:rsid w:val="39721E98"/>
    <w:rsid w:val="399D5D7A"/>
    <w:rsid w:val="39AB0C56"/>
    <w:rsid w:val="39B717B6"/>
    <w:rsid w:val="39BE1C20"/>
    <w:rsid w:val="39DB0DEE"/>
    <w:rsid w:val="3A435824"/>
    <w:rsid w:val="3A64183E"/>
    <w:rsid w:val="3B17494D"/>
    <w:rsid w:val="3B4701F7"/>
    <w:rsid w:val="3B672FF6"/>
    <w:rsid w:val="3B7D6DEC"/>
    <w:rsid w:val="3BA24FE4"/>
    <w:rsid w:val="3BD446A2"/>
    <w:rsid w:val="3BF93658"/>
    <w:rsid w:val="3C06620B"/>
    <w:rsid w:val="3C243C71"/>
    <w:rsid w:val="3C3D548F"/>
    <w:rsid w:val="3C862578"/>
    <w:rsid w:val="3CA768B1"/>
    <w:rsid w:val="3CBA1D33"/>
    <w:rsid w:val="3CC57BB6"/>
    <w:rsid w:val="3CDF6371"/>
    <w:rsid w:val="3D0D46DF"/>
    <w:rsid w:val="3D393422"/>
    <w:rsid w:val="3D3E0322"/>
    <w:rsid w:val="3D6469F5"/>
    <w:rsid w:val="3D8A1685"/>
    <w:rsid w:val="3D8A373F"/>
    <w:rsid w:val="3DA315FA"/>
    <w:rsid w:val="3DE439A9"/>
    <w:rsid w:val="3DEE6F70"/>
    <w:rsid w:val="3E1618E7"/>
    <w:rsid w:val="3E2241BA"/>
    <w:rsid w:val="3E79001F"/>
    <w:rsid w:val="3E7C7D6E"/>
    <w:rsid w:val="3E9003D2"/>
    <w:rsid w:val="3E90770F"/>
    <w:rsid w:val="3EAA3785"/>
    <w:rsid w:val="3EC87F6C"/>
    <w:rsid w:val="3EE42A4E"/>
    <w:rsid w:val="3EEA5141"/>
    <w:rsid w:val="3EF6567C"/>
    <w:rsid w:val="3EF81A39"/>
    <w:rsid w:val="3F44214B"/>
    <w:rsid w:val="3F6B1D26"/>
    <w:rsid w:val="3F700D03"/>
    <w:rsid w:val="3FB853C1"/>
    <w:rsid w:val="3FBA43FF"/>
    <w:rsid w:val="3FD87226"/>
    <w:rsid w:val="405A15D4"/>
    <w:rsid w:val="40C14999"/>
    <w:rsid w:val="40E06924"/>
    <w:rsid w:val="40E41A79"/>
    <w:rsid w:val="4148218A"/>
    <w:rsid w:val="41860F2B"/>
    <w:rsid w:val="41F226BE"/>
    <w:rsid w:val="42204B45"/>
    <w:rsid w:val="424267DB"/>
    <w:rsid w:val="42680ED5"/>
    <w:rsid w:val="427C658F"/>
    <w:rsid w:val="43012D1C"/>
    <w:rsid w:val="43416F79"/>
    <w:rsid w:val="434C402D"/>
    <w:rsid w:val="43736DBA"/>
    <w:rsid w:val="43947390"/>
    <w:rsid w:val="43A318F9"/>
    <w:rsid w:val="43E55897"/>
    <w:rsid w:val="43E55A2C"/>
    <w:rsid w:val="43F959BD"/>
    <w:rsid w:val="441E4C3C"/>
    <w:rsid w:val="443A71AC"/>
    <w:rsid w:val="44427364"/>
    <w:rsid w:val="4467501D"/>
    <w:rsid w:val="4475082C"/>
    <w:rsid w:val="44884E24"/>
    <w:rsid w:val="44922BA8"/>
    <w:rsid w:val="450D4511"/>
    <w:rsid w:val="45261842"/>
    <w:rsid w:val="453E7647"/>
    <w:rsid w:val="45634846"/>
    <w:rsid w:val="45701CAF"/>
    <w:rsid w:val="45786689"/>
    <w:rsid w:val="457A0D9B"/>
    <w:rsid w:val="457C0654"/>
    <w:rsid w:val="457E5AF5"/>
    <w:rsid w:val="458B36EB"/>
    <w:rsid w:val="458E5C12"/>
    <w:rsid w:val="459E5B5E"/>
    <w:rsid w:val="4627668D"/>
    <w:rsid w:val="46380EA2"/>
    <w:rsid w:val="463C360A"/>
    <w:rsid w:val="466A6FFB"/>
    <w:rsid w:val="46F830F8"/>
    <w:rsid w:val="4732140B"/>
    <w:rsid w:val="4762108A"/>
    <w:rsid w:val="4831454F"/>
    <w:rsid w:val="486963F4"/>
    <w:rsid w:val="487608FF"/>
    <w:rsid w:val="48F60662"/>
    <w:rsid w:val="493A4AAE"/>
    <w:rsid w:val="49917AB1"/>
    <w:rsid w:val="49C425C9"/>
    <w:rsid w:val="49F46B48"/>
    <w:rsid w:val="4A5C2802"/>
    <w:rsid w:val="4A6C0C97"/>
    <w:rsid w:val="4AB30D4A"/>
    <w:rsid w:val="4B0235C9"/>
    <w:rsid w:val="4B631A61"/>
    <w:rsid w:val="4B7C0DDC"/>
    <w:rsid w:val="4B8251CA"/>
    <w:rsid w:val="4BC863A1"/>
    <w:rsid w:val="4C013661"/>
    <w:rsid w:val="4C035FE0"/>
    <w:rsid w:val="4C163914"/>
    <w:rsid w:val="4C194E4E"/>
    <w:rsid w:val="4C5E6D05"/>
    <w:rsid w:val="4C657244"/>
    <w:rsid w:val="4C991AEB"/>
    <w:rsid w:val="4C9C5C47"/>
    <w:rsid w:val="4CDF7FCC"/>
    <w:rsid w:val="4CF803E4"/>
    <w:rsid w:val="4D690A0A"/>
    <w:rsid w:val="4D83697E"/>
    <w:rsid w:val="4DB246CD"/>
    <w:rsid w:val="4DFA0F23"/>
    <w:rsid w:val="4E221511"/>
    <w:rsid w:val="4E6F3350"/>
    <w:rsid w:val="4E8561D0"/>
    <w:rsid w:val="4EBC414F"/>
    <w:rsid w:val="4EE7471F"/>
    <w:rsid w:val="4EEE402C"/>
    <w:rsid w:val="4EFA0F67"/>
    <w:rsid w:val="4F2514EF"/>
    <w:rsid w:val="4F2D2696"/>
    <w:rsid w:val="4F3039F0"/>
    <w:rsid w:val="4F39409A"/>
    <w:rsid w:val="4F492507"/>
    <w:rsid w:val="4F5148FF"/>
    <w:rsid w:val="4F53488D"/>
    <w:rsid w:val="4F936371"/>
    <w:rsid w:val="4F944818"/>
    <w:rsid w:val="4FAA063C"/>
    <w:rsid w:val="4FAB7CBC"/>
    <w:rsid w:val="4FC04805"/>
    <w:rsid w:val="4FD3106B"/>
    <w:rsid w:val="502A2D3A"/>
    <w:rsid w:val="505A5A36"/>
    <w:rsid w:val="508457AB"/>
    <w:rsid w:val="50B12BD2"/>
    <w:rsid w:val="50FA27DF"/>
    <w:rsid w:val="51234079"/>
    <w:rsid w:val="512477D3"/>
    <w:rsid w:val="515C2C15"/>
    <w:rsid w:val="516369D5"/>
    <w:rsid w:val="51646B6C"/>
    <w:rsid w:val="517F7502"/>
    <w:rsid w:val="518E0A24"/>
    <w:rsid w:val="51B63A07"/>
    <w:rsid w:val="51D161CF"/>
    <w:rsid w:val="51F818A7"/>
    <w:rsid w:val="521C56DD"/>
    <w:rsid w:val="523D33FA"/>
    <w:rsid w:val="523E560F"/>
    <w:rsid w:val="524F15CA"/>
    <w:rsid w:val="52915273"/>
    <w:rsid w:val="52D335FB"/>
    <w:rsid w:val="52D70998"/>
    <w:rsid w:val="53364538"/>
    <w:rsid w:val="53415F3B"/>
    <w:rsid w:val="53744EBD"/>
    <w:rsid w:val="53A03ED3"/>
    <w:rsid w:val="53AF5893"/>
    <w:rsid w:val="53B2038C"/>
    <w:rsid w:val="53B370C0"/>
    <w:rsid w:val="53E4742C"/>
    <w:rsid w:val="53F9429E"/>
    <w:rsid w:val="5488491F"/>
    <w:rsid w:val="549534E0"/>
    <w:rsid w:val="551A5EDA"/>
    <w:rsid w:val="55631609"/>
    <w:rsid w:val="557C623F"/>
    <w:rsid w:val="55824AA4"/>
    <w:rsid w:val="55AF7A72"/>
    <w:rsid w:val="55DD1F26"/>
    <w:rsid w:val="55EE7D5F"/>
    <w:rsid w:val="55FA2E34"/>
    <w:rsid w:val="55FC4663"/>
    <w:rsid w:val="56076A84"/>
    <w:rsid w:val="560D1A6B"/>
    <w:rsid w:val="56214D3F"/>
    <w:rsid w:val="562156F5"/>
    <w:rsid w:val="571E3D98"/>
    <w:rsid w:val="572B1A69"/>
    <w:rsid w:val="57405985"/>
    <w:rsid w:val="577D0B2F"/>
    <w:rsid w:val="578D5B3B"/>
    <w:rsid w:val="57C53081"/>
    <w:rsid w:val="57C719A7"/>
    <w:rsid w:val="57FB779D"/>
    <w:rsid w:val="58066460"/>
    <w:rsid w:val="587A6C75"/>
    <w:rsid w:val="58A173B1"/>
    <w:rsid w:val="58D14E04"/>
    <w:rsid w:val="59080EBC"/>
    <w:rsid w:val="590E560F"/>
    <w:rsid w:val="591B0458"/>
    <w:rsid w:val="59441878"/>
    <w:rsid w:val="59815E74"/>
    <w:rsid w:val="59C86B3A"/>
    <w:rsid w:val="59FA72F7"/>
    <w:rsid w:val="59FD1648"/>
    <w:rsid w:val="5A2A4EE1"/>
    <w:rsid w:val="5A734644"/>
    <w:rsid w:val="5A80062E"/>
    <w:rsid w:val="5A8014D2"/>
    <w:rsid w:val="5A805D61"/>
    <w:rsid w:val="5ACE1CA5"/>
    <w:rsid w:val="5ADC59C5"/>
    <w:rsid w:val="5AEB4682"/>
    <w:rsid w:val="5B1641E3"/>
    <w:rsid w:val="5B267A73"/>
    <w:rsid w:val="5BC16969"/>
    <w:rsid w:val="5BDA6B2A"/>
    <w:rsid w:val="5C4F0E83"/>
    <w:rsid w:val="5CC72DE2"/>
    <w:rsid w:val="5CD5163C"/>
    <w:rsid w:val="5CE77A72"/>
    <w:rsid w:val="5CF07506"/>
    <w:rsid w:val="5D002121"/>
    <w:rsid w:val="5D351891"/>
    <w:rsid w:val="5D7B26C1"/>
    <w:rsid w:val="5DB11694"/>
    <w:rsid w:val="5DB54D15"/>
    <w:rsid w:val="5DC236FB"/>
    <w:rsid w:val="5E0239AE"/>
    <w:rsid w:val="5E275239"/>
    <w:rsid w:val="5E2F2236"/>
    <w:rsid w:val="5E3E18C5"/>
    <w:rsid w:val="5E6430B2"/>
    <w:rsid w:val="5E694EC3"/>
    <w:rsid w:val="5EAA52DB"/>
    <w:rsid w:val="5ECC30A3"/>
    <w:rsid w:val="5ECE7871"/>
    <w:rsid w:val="5F2B5712"/>
    <w:rsid w:val="5F841338"/>
    <w:rsid w:val="5FC30CD2"/>
    <w:rsid w:val="5FCA6914"/>
    <w:rsid w:val="5FD3244F"/>
    <w:rsid w:val="600650AC"/>
    <w:rsid w:val="60263103"/>
    <w:rsid w:val="60432042"/>
    <w:rsid w:val="60965744"/>
    <w:rsid w:val="60A96C6A"/>
    <w:rsid w:val="60B03518"/>
    <w:rsid w:val="60F27891"/>
    <w:rsid w:val="610B0346"/>
    <w:rsid w:val="61524838"/>
    <w:rsid w:val="615D57A3"/>
    <w:rsid w:val="619306EF"/>
    <w:rsid w:val="61BD395C"/>
    <w:rsid w:val="61F94AB4"/>
    <w:rsid w:val="626B6509"/>
    <w:rsid w:val="62A76BA5"/>
    <w:rsid w:val="62AC4FC6"/>
    <w:rsid w:val="62B900E4"/>
    <w:rsid w:val="62C31A1B"/>
    <w:rsid w:val="63061544"/>
    <w:rsid w:val="631F258D"/>
    <w:rsid w:val="63DD3932"/>
    <w:rsid w:val="63E87188"/>
    <w:rsid w:val="64363F60"/>
    <w:rsid w:val="64583414"/>
    <w:rsid w:val="64636AD0"/>
    <w:rsid w:val="647C6CC8"/>
    <w:rsid w:val="64805B64"/>
    <w:rsid w:val="6481181A"/>
    <w:rsid w:val="6487551C"/>
    <w:rsid w:val="64920FE4"/>
    <w:rsid w:val="64C85A75"/>
    <w:rsid w:val="64D00CCF"/>
    <w:rsid w:val="65225A80"/>
    <w:rsid w:val="652F4826"/>
    <w:rsid w:val="658729D1"/>
    <w:rsid w:val="65B02217"/>
    <w:rsid w:val="65B75B1D"/>
    <w:rsid w:val="65CE6E32"/>
    <w:rsid w:val="65DB26B4"/>
    <w:rsid w:val="65F46891"/>
    <w:rsid w:val="65F8020D"/>
    <w:rsid w:val="66031FF7"/>
    <w:rsid w:val="660A0B25"/>
    <w:rsid w:val="660E61DA"/>
    <w:rsid w:val="661C1FA8"/>
    <w:rsid w:val="665E4909"/>
    <w:rsid w:val="66617209"/>
    <w:rsid w:val="66777C81"/>
    <w:rsid w:val="66AF7852"/>
    <w:rsid w:val="67222BCE"/>
    <w:rsid w:val="679316CB"/>
    <w:rsid w:val="67957627"/>
    <w:rsid w:val="67B850C4"/>
    <w:rsid w:val="67E077C2"/>
    <w:rsid w:val="683B240C"/>
    <w:rsid w:val="6853124F"/>
    <w:rsid w:val="689C09D6"/>
    <w:rsid w:val="68A26EFB"/>
    <w:rsid w:val="68BF4C3F"/>
    <w:rsid w:val="6937562E"/>
    <w:rsid w:val="69382960"/>
    <w:rsid w:val="699F53F8"/>
    <w:rsid w:val="69A94AF3"/>
    <w:rsid w:val="69B93673"/>
    <w:rsid w:val="69D33BE7"/>
    <w:rsid w:val="69F50851"/>
    <w:rsid w:val="6A701C86"/>
    <w:rsid w:val="6A995680"/>
    <w:rsid w:val="6B0E0A07"/>
    <w:rsid w:val="6B2F087D"/>
    <w:rsid w:val="6B610780"/>
    <w:rsid w:val="6B6123BB"/>
    <w:rsid w:val="6BA529D6"/>
    <w:rsid w:val="6BAB687C"/>
    <w:rsid w:val="6BAE6B51"/>
    <w:rsid w:val="6BD5636C"/>
    <w:rsid w:val="6BF36F78"/>
    <w:rsid w:val="6BF57F88"/>
    <w:rsid w:val="6C2D2DE6"/>
    <w:rsid w:val="6C657EEA"/>
    <w:rsid w:val="6CE32BE3"/>
    <w:rsid w:val="6CF3298B"/>
    <w:rsid w:val="6D0F7711"/>
    <w:rsid w:val="6D17288C"/>
    <w:rsid w:val="6D3975A0"/>
    <w:rsid w:val="6D610FF4"/>
    <w:rsid w:val="6DCC2005"/>
    <w:rsid w:val="6DF60AC2"/>
    <w:rsid w:val="6E3934F3"/>
    <w:rsid w:val="6EB057E5"/>
    <w:rsid w:val="6EC54AA3"/>
    <w:rsid w:val="6EEF7B52"/>
    <w:rsid w:val="6F1A4D91"/>
    <w:rsid w:val="6F8751F2"/>
    <w:rsid w:val="6F9345BE"/>
    <w:rsid w:val="6F941206"/>
    <w:rsid w:val="6FEB3B58"/>
    <w:rsid w:val="6FF143F0"/>
    <w:rsid w:val="703921A2"/>
    <w:rsid w:val="707357E9"/>
    <w:rsid w:val="70CC45E4"/>
    <w:rsid w:val="70EF63DA"/>
    <w:rsid w:val="70F705B1"/>
    <w:rsid w:val="713F57D9"/>
    <w:rsid w:val="71725A77"/>
    <w:rsid w:val="71755DD4"/>
    <w:rsid w:val="71C71821"/>
    <w:rsid w:val="728E539F"/>
    <w:rsid w:val="72B258C6"/>
    <w:rsid w:val="72E15E16"/>
    <w:rsid w:val="72E92F80"/>
    <w:rsid w:val="73504B4C"/>
    <w:rsid w:val="73677C34"/>
    <w:rsid w:val="73C20058"/>
    <w:rsid w:val="73D356C1"/>
    <w:rsid w:val="74223437"/>
    <w:rsid w:val="742B6555"/>
    <w:rsid w:val="7450608E"/>
    <w:rsid w:val="746045F4"/>
    <w:rsid w:val="747800DC"/>
    <w:rsid w:val="74886A90"/>
    <w:rsid w:val="75082B24"/>
    <w:rsid w:val="754B46EE"/>
    <w:rsid w:val="755E317F"/>
    <w:rsid w:val="75FE00A6"/>
    <w:rsid w:val="76274465"/>
    <w:rsid w:val="764E4297"/>
    <w:rsid w:val="76956FDE"/>
    <w:rsid w:val="76967A9F"/>
    <w:rsid w:val="76D417EE"/>
    <w:rsid w:val="771C1C4E"/>
    <w:rsid w:val="771E2687"/>
    <w:rsid w:val="772759E5"/>
    <w:rsid w:val="777E5D17"/>
    <w:rsid w:val="779865F5"/>
    <w:rsid w:val="77E95D99"/>
    <w:rsid w:val="78081F2E"/>
    <w:rsid w:val="78227912"/>
    <w:rsid w:val="782331D6"/>
    <w:rsid w:val="782F63A7"/>
    <w:rsid w:val="784D7151"/>
    <w:rsid w:val="78A31478"/>
    <w:rsid w:val="78B90C9C"/>
    <w:rsid w:val="78FA0D3D"/>
    <w:rsid w:val="79384775"/>
    <w:rsid w:val="795F4FA1"/>
    <w:rsid w:val="79C6378B"/>
    <w:rsid w:val="79CB6ED9"/>
    <w:rsid w:val="79FF09F0"/>
    <w:rsid w:val="7A034D71"/>
    <w:rsid w:val="7A19099E"/>
    <w:rsid w:val="7A3251AA"/>
    <w:rsid w:val="7A654BE4"/>
    <w:rsid w:val="7A835A05"/>
    <w:rsid w:val="7A951620"/>
    <w:rsid w:val="7A9E1FE2"/>
    <w:rsid w:val="7AAA412F"/>
    <w:rsid w:val="7AAD79E7"/>
    <w:rsid w:val="7AC83BBE"/>
    <w:rsid w:val="7AFC118C"/>
    <w:rsid w:val="7B1B146F"/>
    <w:rsid w:val="7B222CF8"/>
    <w:rsid w:val="7B351142"/>
    <w:rsid w:val="7B47087B"/>
    <w:rsid w:val="7BB938A7"/>
    <w:rsid w:val="7BE904EF"/>
    <w:rsid w:val="7C1E3C37"/>
    <w:rsid w:val="7C2648D1"/>
    <w:rsid w:val="7C4E4AC7"/>
    <w:rsid w:val="7C615A99"/>
    <w:rsid w:val="7CF43269"/>
    <w:rsid w:val="7D382C40"/>
    <w:rsid w:val="7D425312"/>
    <w:rsid w:val="7D494CE4"/>
    <w:rsid w:val="7D543420"/>
    <w:rsid w:val="7D6B1788"/>
    <w:rsid w:val="7DB42244"/>
    <w:rsid w:val="7DC3329B"/>
    <w:rsid w:val="7DCC7C86"/>
    <w:rsid w:val="7E0C7ADA"/>
    <w:rsid w:val="7E1517DA"/>
    <w:rsid w:val="7E1A21DD"/>
    <w:rsid w:val="7E1F5A45"/>
    <w:rsid w:val="7E591345"/>
    <w:rsid w:val="7E602F5E"/>
    <w:rsid w:val="7EB3015F"/>
    <w:rsid w:val="7EC50D5E"/>
    <w:rsid w:val="7ED06E49"/>
    <w:rsid w:val="7EE13986"/>
    <w:rsid w:val="7F0653CC"/>
    <w:rsid w:val="7F253B74"/>
    <w:rsid w:val="7F435918"/>
    <w:rsid w:val="7F4A0FC0"/>
    <w:rsid w:val="7F643B8F"/>
    <w:rsid w:val="7F647E1B"/>
    <w:rsid w:val="7F9F6AC5"/>
    <w:rsid w:val="7FD22EBA"/>
    <w:rsid w:val="7FD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1"/>
    <w:qFormat/>
    <w:uiPriority w:val="0"/>
    <w:pPr>
      <w:ind w:left="200" w:hanging="200" w:hangingChars="200"/>
    </w:pPr>
  </w:style>
  <w:style w:type="table" w:styleId="13">
    <w:name w:val="Table Grid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617</Words>
  <Characters>863</Characters>
  <Lines>6</Lines>
  <Paragraphs>1</Paragraphs>
  <TotalTime>3</TotalTime>
  <ScaleCrop>false</ScaleCrop>
  <LinksUpToDate>false</LinksUpToDate>
  <CharactersWithSpaces>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2021-05-29T02:14:00Z</dcterms:created>
  <dc:creator>sj.</dc:creator>
  <cp:lastModifiedBy>小猪快跑</cp:lastModifiedBy>
  <cp:lastPrinted>2021-05-29T02:13:00Z</cp:lastPrinted>
  <dcterms:modified xsi:type="dcterms:W3CDTF">2023-07-25T03:20:38Z</dcterms:modified>
  <dc:title>工矿产品购销合同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58FEF3B075264A459668CEAD2837DBBC_13</vt:lpwstr>
  </property>
</Properties>
</file>